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54" w:rsidRDefault="000A7865">
      <w:r>
        <w:t xml:space="preserve">Meeting Agenda: New Haven Lead Task Force </w:t>
      </w:r>
    </w:p>
    <w:p w:rsidR="000A7865" w:rsidRDefault="000A7865" w:rsidP="000A7865">
      <w:r>
        <w:t>8/18/2020</w:t>
      </w:r>
    </w:p>
    <w:p w:rsidR="000A7865" w:rsidRDefault="000A7865" w:rsidP="000A7865">
      <w:r>
        <w:t xml:space="preserve">17:00-17:05 Welcome and introductions—Margi Rosenthal </w:t>
      </w:r>
    </w:p>
    <w:p w:rsidR="000A7865" w:rsidRDefault="000A7865" w:rsidP="000A7865">
      <w:r>
        <w:t>17:05-17:10: Review of meeting minutes from 7/28/2020—Amy Marx</w:t>
      </w:r>
    </w:p>
    <w:p w:rsidR="000A7865" w:rsidRDefault="000A7865" w:rsidP="000A7865">
      <w:r>
        <w:t>17:10-17:25: Task Force goals/mission, our role vis a vis other existing bodies—Group discussion</w:t>
      </w:r>
    </w:p>
    <w:p w:rsidR="000A7865" w:rsidRDefault="000A7865" w:rsidP="000A7865">
      <w:r>
        <w:t>17:25-17:3</w:t>
      </w:r>
      <w:r w:rsidR="005B306F">
        <w:t>0</w:t>
      </w:r>
      <w:r>
        <w:t xml:space="preserve">: New policies and directions on </w:t>
      </w:r>
      <w:proofErr w:type="spellStart"/>
      <w:r>
        <w:t>plumbism</w:t>
      </w:r>
      <w:proofErr w:type="spellEnd"/>
      <w:r>
        <w:t xml:space="preserve"> over the last 6 months—Maritza Bond </w:t>
      </w:r>
    </w:p>
    <w:p w:rsidR="000A7865" w:rsidRDefault="000A7865" w:rsidP="000A7865">
      <w:r>
        <w:t>17:3</w:t>
      </w:r>
      <w:r w:rsidR="005B306F">
        <w:t>0</w:t>
      </w:r>
      <w:r>
        <w:t>-</w:t>
      </w:r>
      <w:r w:rsidR="005B306F">
        <w:t xml:space="preserve">17:35: The latest on New Haven housing and abatement—Jim </w:t>
      </w:r>
      <w:proofErr w:type="spellStart"/>
      <w:r w:rsidR="005B306F">
        <w:t>Turcio</w:t>
      </w:r>
      <w:proofErr w:type="spellEnd"/>
    </w:p>
    <w:p w:rsidR="005B306F" w:rsidRDefault="005B306F" w:rsidP="000A7865">
      <w:r>
        <w:t>17:35--17:45: Update on how COVID has impacted clients at New Haven legal—Amy Marx</w:t>
      </w:r>
    </w:p>
    <w:p w:rsidR="005B306F" w:rsidRDefault="005B306F" w:rsidP="000A7865">
      <w:r>
        <w:t xml:space="preserve">17:40-17:50: Clinical update on lead screenings, lead toxicity, chelation (1 this summer so far in the Southern ½ of the State)—Margi Rosenthal, Meredith Williams, Amanda </w:t>
      </w:r>
      <w:proofErr w:type="spellStart"/>
      <w:r>
        <w:t>Decew</w:t>
      </w:r>
      <w:proofErr w:type="spellEnd"/>
    </w:p>
    <w:p w:rsidR="005B306F" w:rsidRDefault="005B306F" w:rsidP="000A7865">
      <w:r>
        <w:t>17:50-17:55: Ideas to discuss next month--Group discussion</w:t>
      </w:r>
    </w:p>
    <w:p w:rsidR="005B306F" w:rsidRDefault="005B306F" w:rsidP="000A7865">
      <w:r>
        <w:t>17:55-18:00: Closing remarks—Margi Rosenthal</w:t>
      </w:r>
    </w:p>
    <w:p w:rsidR="000A7865" w:rsidRDefault="000A7865"/>
    <w:sectPr w:rsidR="000A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085"/>
    <w:multiLevelType w:val="hybridMultilevel"/>
    <w:tmpl w:val="532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EFE"/>
    <w:multiLevelType w:val="hybridMultilevel"/>
    <w:tmpl w:val="7154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4743"/>
    <w:multiLevelType w:val="hybridMultilevel"/>
    <w:tmpl w:val="1622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4093"/>
    <w:multiLevelType w:val="hybridMultilevel"/>
    <w:tmpl w:val="1B1A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5"/>
    <w:rsid w:val="000A7865"/>
    <w:rsid w:val="004130C7"/>
    <w:rsid w:val="005B306F"/>
    <w:rsid w:val="006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9EEA"/>
  <w15:chartTrackingRefBased/>
  <w15:docId w15:val="{CF17C9D6-81FA-4410-A04E-2AE5517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6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A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Nozetz, Erin</dc:creator>
  <cp:keywords/>
  <dc:description/>
  <cp:lastModifiedBy>Nozetz, Erin</cp:lastModifiedBy>
  <cp:revision>1</cp:revision>
  <dcterms:created xsi:type="dcterms:W3CDTF">2020-08-11T16:56:00Z</dcterms:created>
  <dcterms:modified xsi:type="dcterms:W3CDTF">2020-08-11T17:27:00Z</dcterms:modified>
</cp:coreProperties>
</file>