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8A3D" w14:textId="77777777" w:rsidR="002F2801" w:rsidRPr="007F26CB" w:rsidRDefault="002F2801" w:rsidP="002F280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770D1FD9" w14:textId="77777777" w:rsidR="002F2801" w:rsidRPr="007F26CB" w:rsidRDefault="002F2801" w:rsidP="002F280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4D8BB1EE" w14:textId="34EA6CA9" w:rsidR="002F2801" w:rsidRPr="007F26CB" w:rsidRDefault="002F2801" w:rsidP="002F2801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</w:t>
      </w:r>
      <w:r w:rsidR="007F633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0</w:t>
      </w:r>
    </w:p>
    <w:p w14:paraId="0335D919" w14:textId="5645F8CA" w:rsidR="002F2801" w:rsidRPr="007F26CB" w:rsidRDefault="002F2801" w:rsidP="002F2801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LY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10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43D63B32" w14:textId="77777777" w:rsidR="002F2801" w:rsidRPr="007F26CB" w:rsidRDefault="002F2801" w:rsidP="002F280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CA9BFF7" w14:textId="77777777" w:rsidR="002F2801" w:rsidRPr="007F26CB" w:rsidRDefault="002F2801" w:rsidP="002F280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67362631" w14:textId="77777777" w:rsidR="002F2801" w:rsidRDefault="002F2801" w:rsidP="002F2801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7B44C80A" w14:textId="77777777" w:rsidR="002F2801" w:rsidRDefault="002F2801" w:rsidP="002F2801">
      <w:pPr>
        <w:spacing w:after="80"/>
        <w:rPr>
          <w:rFonts w:ascii="Calibri" w:eastAsia="Calibri" w:hAnsi="Calibri" w:cs="Calibri"/>
          <w:color w:val="000000" w:themeColor="text1"/>
        </w:rPr>
      </w:pPr>
    </w:p>
    <w:p w14:paraId="59EBD569" w14:textId="1A474933" w:rsidR="002F2801" w:rsidRPr="00FC6334" w:rsidRDefault="002F2801" w:rsidP="002F2801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 xml:space="preserve">Chairman Fabiani called </w:t>
      </w:r>
      <w:r>
        <w:rPr>
          <w:rFonts w:ascii="Calibri" w:eastAsia="Calibri" w:hAnsi="Calibri" w:cs="Calibri"/>
          <w:color w:val="000000" w:themeColor="text1"/>
        </w:rPr>
        <w:t xml:space="preserve">Special </w:t>
      </w:r>
      <w:r w:rsidRPr="00FC6334">
        <w:rPr>
          <w:rFonts w:ascii="Calibri" w:eastAsia="Calibri" w:hAnsi="Calibri" w:cs="Calibri"/>
          <w:color w:val="000000" w:themeColor="text1"/>
        </w:rPr>
        <w:t>Meeting #2</w:t>
      </w:r>
      <w:r>
        <w:rPr>
          <w:rFonts w:ascii="Calibri" w:eastAsia="Calibri" w:hAnsi="Calibri" w:cs="Calibri"/>
          <w:color w:val="000000" w:themeColor="text1"/>
        </w:rPr>
        <w:t>1</w:t>
      </w:r>
      <w:r w:rsidR="007F6333">
        <w:rPr>
          <w:rFonts w:ascii="Calibri" w:eastAsia="Calibri" w:hAnsi="Calibri" w:cs="Calibri"/>
          <w:color w:val="000000" w:themeColor="text1"/>
        </w:rPr>
        <w:t>0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FC6334">
        <w:rPr>
          <w:rFonts w:ascii="Calibri" w:eastAsia="Calibri" w:hAnsi="Calibri" w:cs="Calibri"/>
          <w:color w:val="000000" w:themeColor="text1"/>
        </w:rPr>
        <w:t xml:space="preserve">of the New Haven Port Authority (NHPA) to order at </w:t>
      </w:r>
      <w:r>
        <w:rPr>
          <w:rFonts w:ascii="Calibri" w:eastAsia="Calibri" w:hAnsi="Calibri" w:cs="Calibri"/>
          <w:color w:val="000000" w:themeColor="text1"/>
        </w:rPr>
        <w:t>10:09 a</w:t>
      </w:r>
      <w:r w:rsidRPr="00FC6334">
        <w:rPr>
          <w:rFonts w:ascii="Calibri" w:eastAsia="Calibri" w:hAnsi="Calibri" w:cs="Calibri"/>
          <w:color w:val="000000" w:themeColor="text1"/>
        </w:rPr>
        <w:t>.m.</w:t>
      </w:r>
    </w:p>
    <w:p w14:paraId="4766F124" w14:textId="78B1381C" w:rsidR="002F2801" w:rsidRPr="00FC6334" w:rsidRDefault="002F2801" w:rsidP="002F2801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 xml:space="preserve">Commissioners Present:  Nick Fabiani, Chair; </w:t>
      </w:r>
      <w:r>
        <w:rPr>
          <w:rFonts w:ascii="Calibri" w:eastAsia="Calibri" w:hAnsi="Calibri" w:cs="Calibri"/>
          <w:color w:val="000000" w:themeColor="text1"/>
        </w:rPr>
        <w:t>Sal Punzo, Vice Chair;</w:t>
      </w:r>
      <w:r w:rsidRPr="00FC6334">
        <w:rPr>
          <w:rFonts w:ascii="Calibri" w:eastAsia="Calibri" w:hAnsi="Calibri" w:cs="Calibri"/>
          <w:color w:val="000000" w:themeColor="text1"/>
        </w:rPr>
        <w:t xml:space="preserve"> Eugene Harris, Secretary; </w:t>
      </w:r>
      <w:r>
        <w:rPr>
          <w:rFonts w:ascii="Calibri" w:eastAsia="Calibri" w:hAnsi="Calibri" w:cs="Calibri"/>
          <w:color w:val="000000" w:themeColor="text1"/>
        </w:rPr>
        <w:t>Dustin Nord</w:t>
      </w:r>
    </w:p>
    <w:p w14:paraId="533DBD4E" w14:textId="77777777" w:rsidR="002F2801" w:rsidRPr="00FC6334" w:rsidRDefault="002F2801" w:rsidP="002F2801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Staff Present:  Sally Kruse</w:t>
      </w:r>
    </w:p>
    <w:p w14:paraId="5DF9F9AA" w14:textId="2FE798F4" w:rsidR="002F2801" w:rsidRDefault="002F2801" w:rsidP="002F2801">
      <w:pPr>
        <w:spacing w:after="8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  <w:r>
        <w:rPr>
          <w:rFonts w:ascii="Calibri" w:eastAsia="Calibri" w:hAnsi="Calibri" w:cs="Calibri"/>
          <w:color w:val="000000" w:themeColor="text1"/>
        </w:rPr>
        <w:t>; John Bashaw – Bashaw</w:t>
      </w:r>
      <w:r>
        <w:rPr>
          <w:rFonts w:ascii="Calibri" w:eastAsia="Calibri" w:hAnsi="Calibri" w:cs="Calibri"/>
          <w:color w:val="000000" w:themeColor="text1"/>
        </w:rPr>
        <w:t xml:space="preserve"> Law</w:t>
      </w:r>
    </w:p>
    <w:p w14:paraId="1F1DD048" w14:textId="77777777" w:rsidR="002F2801" w:rsidRDefault="002F2801" w:rsidP="002F2801">
      <w:pPr>
        <w:spacing w:after="80"/>
        <w:rPr>
          <w:rFonts w:ascii="Calibri" w:eastAsia="Calibri" w:hAnsi="Calibri" w:cs="Calibri"/>
          <w:color w:val="000000" w:themeColor="text1"/>
        </w:rPr>
      </w:pPr>
    </w:p>
    <w:p w14:paraId="5A55BE56" w14:textId="77777777" w:rsidR="007F6333" w:rsidRDefault="007F6333" w:rsidP="007F6333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2673C28F" w14:textId="77777777" w:rsidR="007F6333" w:rsidRDefault="007F6333" w:rsidP="007F6333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7A6A77F" w14:textId="36A4570A" w:rsidR="00064404" w:rsidRPr="0025530C" w:rsidRDefault="00064404" w:rsidP="00064404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requested a motion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to go into Executive Session with all commissioners, Carolyn Kone,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John Bashaw,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and Sally Kruse to discuss item</w:t>
      </w:r>
      <w:r w:rsidR="00005C37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1</w:t>
      </w:r>
      <w:r w:rsidR="00005C37">
        <w:rPr>
          <w:rStyle w:val="normaltextrun"/>
          <w:rFonts w:ascii="Calibri" w:eastAsia="Calibri" w:hAnsi="Calibri" w:cs="Calibri"/>
          <w:color w:val="000000" w:themeColor="text1"/>
        </w:rPr>
        <w:t xml:space="preserve"> through 3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below on the agenda.  The motion was </w:t>
      </w:r>
      <w:r w:rsidR="00005C37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="002D2720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and upon a unanimous vote by all commissioners present at the meeting, the Board moved into executive session at </w:t>
      </w:r>
      <w:r w:rsidR="0070247E">
        <w:rPr>
          <w:rStyle w:val="normaltextrun"/>
          <w:rFonts w:ascii="Calibri" w:eastAsia="Calibri" w:hAnsi="Calibri" w:cs="Calibri"/>
          <w:color w:val="000000" w:themeColor="text1"/>
        </w:rPr>
        <w:t>10:10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70247E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>.m.</w:t>
      </w:r>
    </w:p>
    <w:p w14:paraId="71352057" w14:textId="77777777" w:rsidR="007F6333" w:rsidRPr="0070247E" w:rsidRDefault="007F6333" w:rsidP="007F6333">
      <w:pPr>
        <w:pStyle w:val="ListParagraph"/>
        <w:spacing w:after="0" w:line="240" w:lineRule="auto"/>
        <w:ind w:left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70247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1. To discuss License Agreement RFP responses.</w:t>
      </w:r>
    </w:p>
    <w:p w14:paraId="1E268ADD" w14:textId="77777777" w:rsidR="007F6333" w:rsidRPr="0070247E" w:rsidRDefault="007F6333" w:rsidP="007F6333">
      <w:pPr>
        <w:spacing w:after="0" w:line="240" w:lineRule="auto"/>
        <w:jc w:val="both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70247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2. To discuss a Parcel 6 Purchase and Sale Agreement.</w:t>
      </w:r>
    </w:p>
    <w:p w14:paraId="47AA116F" w14:textId="77777777" w:rsidR="007F6333" w:rsidRPr="0070247E" w:rsidRDefault="007F6333" w:rsidP="007F6333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70247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3. To discuss acquisition of properties under CGS 1-200(B)(6)(D) (Selection of site or purchase of property when publicity would adversely impact purchase price) with respect to 821 East Shore Parkway and 50 Fulton Terrace.</w:t>
      </w:r>
    </w:p>
    <w:p w14:paraId="626B9E4C" w14:textId="3A957E17" w:rsidR="007F6333" w:rsidRPr="0070247E" w:rsidRDefault="0070247E" w:rsidP="007F6333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The Board</w:t>
      </w:r>
      <w:r w:rsidR="002D2720">
        <w:rPr>
          <w:rStyle w:val="normaltextrun"/>
          <w:rFonts w:ascii="Calibri" w:eastAsia="Calibri" w:hAnsi="Calibri" w:cs="Calibri"/>
          <w:color w:val="000000" w:themeColor="text1"/>
        </w:rPr>
        <w:t xml:space="preserve"> moved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out of Executive Session at </w:t>
      </w:r>
      <w:r w:rsidR="00854803">
        <w:rPr>
          <w:rStyle w:val="normaltextrun"/>
          <w:rFonts w:ascii="Calibri" w:eastAsia="Calibri" w:hAnsi="Calibri" w:cs="Calibri"/>
          <w:color w:val="000000" w:themeColor="text1"/>
        </w:rPr>
        <w:t>11:04 a.m.</w:t>
      </w:r>
    </w:p>
    <w:p w14:paraId="12085C72" w14:textId="4F4FB12B" w:rsidR="002F2801" w:rsidRPr="003070A7" w:rsidRDefault="00A26949" w:rsidP="002F2801">
      <w:pPr>
        <w:spacing w:after="80"/>
        <w:rPr>
          <w:rFonts w:ascii="Calibri" w:eastAsia="Calibri" w:hAnsi="Calibri" w:cs="Calibri"/>
          <w:color w:val="000000" w:themeColor="text1"/>
        </w:rPr>
      </w:pPr>
      <w:r w:rsidRPr="00854803">
        <w:rPr>
          <w:rFonts w:ascii="Calibri" w:eastAsia="Calibri" w:hAnsi="Calibri" w:cs="Calibri"/>
          <w:b/>
          <w:bCs/>
          <w:color w:val="000000" w:themeColor="text1"/>
        </w:rPr>
        <w:t>ADJOURNMENT</w:t>
      </w:r>
      <w:r w:rsidR="003070A7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3070A7" w:rsidRPr="0025530C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="003070A7" w:rsidRPr="0025530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="003070A7" w:rsidRPr="0025530C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="003070A7" w:rsidRPr="0025530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="003070A7" w:rsidRPr="0025530C">
        <w:rPr>
          <w:rStyle w:val="normaltextrun"/>
          <w:rFonts w:ascii="Calibri" w:eastAsia="Calibri" w:hAnsi="Calibri" w:cs="Calibri"/>
          <w:color w:val="000000" w:themeColor="text1"/>
        </w:rPr>
        <w:t>Commissioner</w:t>
      </w:r>
      <w:r w:rsidR="003070A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7E32F4">
        <w:rPr>
          <w:rStyle w:val="normaltextrun"/>
          <w:rFonts w:ascii="Calibri" w:eastAsia="Calibri" w:hAnsi="Calibri" w:cs="Calibri"/>
          <w:color w:val="000000" w:themeColor="text1"/>
        </w:rPr>
        <w:t xml:space="preserve">Harris </w:t>
      </w:r>
      <w:r w:rsidR="003070A7"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to adjourn, seconded by Commissioner </w:t>
      </w:r>
      <w:r w:rsidR="007E32F4">
        <w:rPr>
          <w:rStyle w:val="normaltextrun"/>
          <w:rFonts w:ascii="Calibri" w:eastAsia="Calibri" w:hAnsi="Calibri" w:cs="Calibri"/>
          <w:color w:val="000000" w:themeColor="text1"/>
        </w:rPr>
        <w:t xml:space="preserve">Punzo </w:t>
      </w:r>
      <w:r w:rsidR="003070A7"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and approved by unanimous vote of all commissioners present at the meeting, the meeting was adjourned at </w:t>
      </w:r>
      <w:r w:rsidR="00DB1B05">
        <w:rPr>
          <w:rStyle w:val="normaltextrun"/>
          <w:rFonts w:ascii="Calibri" w:eastAsia="Calibri" w:hAnsi="Calibri" w:cs="Calibri"/>
          <w:color w:val="000000" w:themeColor="text1"/>
        </w:rPr>
        <w:t>11:05</w:t>
      </w:r>
      <w:r w:rsidR="003070A7"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DB1B05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003070A7" w:rsidRPr="0025530C">
        <w:rPr>
          <w:rStyle w:val="normaltextrun"/>
          <w:rFonts w:ascii="Calibri" w:eastAsia="Calibri" w:hAnsi="Calibri" w:cs="Calibri"/>
          <w:color w:val="000000" w:themeColor="text1"/>
        </w:rPr>
        <w:t>.m.</w:t>
      </w:r>
    </w:p>
    <w:sectPr w:rsidR="002F2801" w:rsidRPr="00307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298B6" w14:textId="77777777" w:rsidR="00686ECF" w:rsidRDefault="00686ECF" w:rsidP="006B4612">
      <w:pPr>
        <w:spacing w:after="0" w:line="240" w:lineRule="auto"/>
      </w:pPr>
      <w:r>
        <w:separator/>
      </w:r>
    </w:p>
  </w:endnote>
  <w:endnote w:type="continuationSeparator" w:id="0">
    <w:p w14:paraId="0DCAE051" w14:textId="77777777" w:rsidR="00686ECF" w:rsidRDefault="00686ECF" w:rsidP="006B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4B9EF" w14:textId="77777777" w:rsidR="006B4612" w:rsidRDefault="006B4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C610E" w14:textId="77777777" w:rsidR="006B4612" w:rsidRDefault="006B4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3ADC" w14:textId="77777777" w:rsidR="006B4612" w:rsidRDefault="006B4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3E09C" w14:textId="77777777" w:rsidR="00686ECF" w:rsidRDefault="00686ECF" w:rsidP="006B4612">
      <w:pPr>
        <w:spacing w:after="0" w:line="240" w:lineRule="auto"/>
      </w:pPr>
      <w:r>
        <w:separator/>
      </w:r>
    </w:p>
  </w:footnote>
  <w:footnote w:type="continuationSeparator" w:id="0">
    <w:p w14:paraId="14ABE4BF" w14:textId="77777777" w:rsidR="00686ECF" w:rsidRDefault="00686ECF" w:rsidP="006B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B467C" w14:textId="77777777" w:rsidR="006B4612" w:rsidRDefault="006B4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5018285"/>
      <w:docPartObj>
        <w:docPartGallery w:val="Watermarks"/>
        <w:docPartUnique/>
      </w:docPartObj>
    </w:sdtPr>
    <w:sdtContent>
      <w:p w14:paraId="647C342B" w14:textId="54E516A1" w:rsidR="006B4612" w:rsidRDefault="006B4612">
        <w:pPr>
          <w:pStyle w:val="Header"/>
        </w:pPr>
        <w:r>
          <w:rPr>
            <w:noProof/>
          </w:rPr>
          <w:pict w14:anchorId="263DE9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04CBA" w14:textId="77777777" w:rsidR="006B4612" w:rsidRDefault="006B4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01"/>
    <w:rsid w:val="00005C37"/>
    <w:rsid w:val="00064404"/>
    <w:rsid w:val="002D2720"/>
    <w:rsid w:val="002F089F"/>
    <w:rsid w:val="002F2801"/>
    <w:rsid w:val="003070A7"/>
    <w:rsid w:val="003D60A4"/>
    <w:rsid w:val="004E151A"/>
    <w:rsid w:val="00686ECF"/>
    <w:rsid w:val="006B4612"/>
    <w:rsid w:val="0070247E"/>
    <w:rsid w:val="007E32F4"/>
    <w:rsid w:val="007F6333"/>
    <w:rsid w:val="00854803"/>
    <w:rsid w:val="00A26949"/>
    <w:rsid w:val="00A463B6"/>
    <w:rsid w:val="00D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80147"/>
  <w15:chartTrackingRefBased/>
  <w15:docId w15:val="{C36CCE2B-058F-477D-9207-3628BF5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0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8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8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8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8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8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8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8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8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8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8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8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8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8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8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8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8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28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F2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8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F28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280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F28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2801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F28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8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8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2801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2F2801"/>
  </w:style>
  <w:style w:type="paragraph" w:styleId="Header">
    <w:name w:val="header"/>
    <w:basedOn w:val="Normal"/>
    <w:link w:val="HeaderChar"/>
    <w:uiPriority w:val="99"/>
    <w:unhideWhenUsed/>
    <w:rsid w:val="006B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1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199ff9e1e583f37296e3c7298aaab9a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5be24a00649bf448191bceb7b3dc56ae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899B-6161-454F-B4B7-9AEE6345C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7D6D9-F367-4026-92E2-E1093832D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7CE3-E677-4D58-825E-3632694318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customXml/itemProps4.xml><?xml version="1.0" encoding="utf-8"?>
<ds:datastoreItem xmlns:ds="http://schemas.openxmlformats.org/officeDocument/2006/customXml" ds:itemID="{B567DD3D-032B-4205-B820-CAC17264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14</cp:revision>
  <dcterms:created xsi:type="dcterms:W3CDTF">2024-07-11T17:18:00Z</dcterms:created>
  <dcterms:modified xsi:type="dcterms:W3CDTF">2024-07-11T17:35:00Z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2024-07-11T17:24:52Z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a5971fa4-69c1-493f-8539-5a0358644f8c</vt:lpwstr>
  </property>
  <property fmtid="{D5CDD505-2E9C-101B-9397-08002B2CF9AE}" pid="9" name="MSIP_Label_c556900c-5ad4-4f2b-8019-65cb4ed22374_ContentBits">
    <vt:lpwstr>0</vt:lpwstr>
  </property>
</Properties>
</file>