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  <w:sectPr>
          <w:headerReference r:id="rId6" w:type="default"/>
          <w:footerReference r:id="rId7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March 25, 2024</w:t>
      </w:r>
    </w:p>
    <w:p w:rsidR="00000000" w:rsidDel="00000000" w:rsidP="00000000" w:rsidRDefault="00000000" w:rsidRPr="00000000" w14:paraId="00000003">
      <w:pPr>
        <w:ind w:left="2160" w:firstLine="720"/>
        <w:rPr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sz w:val="24"/>
          <w:szCs w:val="24"/>
          <w:rtl w:val="0"/>
        </w:rPr>
        <w:t xml:space="preserve">:00 PM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In-Person Attendance: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 Orange Street</w:t>
      </w:r>
    </w:p>
    <w:p w:rsidR="00000000" w:rsidDel="00000000" w:rsidP="00000000" w:rsidRDefault="00000000" w:rsidRPr="00000000" w14:paraId="00000007">
      <w:pPr>
        <w:ind w:firstLine="7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Meeting room in Basement</w:t>
      </w:r>
    </w:p>
    <w:p w:rsidR="00000000" w:rsidDel="00000000" w:rsidP="00000000" w:rsidRDefault="00000000" w:rsidRPr="00000000" w14:paraId="00000008">
      <w:pPr>
        <w:ind w:firstLine="7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New Haven, CT 06510</w:t>
      </w:r>
    </w:p>
    <w:p w:rsidR="00000000" w:rsidDel="00000000" w:rsidP="00000000" w:rsidRDefault="00000000" w:rsidRPr="00000000" w14:paraId="00000009">
      <w:pPr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Virtual Attendance: </w:t>
      </w:r>
    </w:p>
    <w:p w:rsidR="00000000" w:rsidDel="00000000" w:rsidP="00000000" w:rsidRDefault="00000000" w:rsidRPr="00000000" w14:paraId="0000000A">
      <w:pPr>
        <w:ind w:firstLine="720"/>
        <w:rPr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hyperlink r:id="rId8">
        <w:r w:rsidDel="00000000" w:rsidR="00000000" w:rsidRPr="00000000">
          <w:rPr>
            <w:rFonts w:ascii="Ubuntu" w:cs="Ubuntu" w:eastAsia="Ubuntu" w:hAnsi="Ubuntu"/>
            <w:color w:val="1155cc"/>
            <w:sz w:val="24"/>
            <w:szCs w:val="24"/>
            <w:highlight w:val="white"/>
            <w:u w:val="single"/>
            <w:rtl w:val="0"/>
          </w:rPr>
          <w:t xml:space="preserve">Zoom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before="240" w:line="276" w:lineRule="auto"/>
        <w:ind w:left="720" w:hanging="360"/>
      </w:pPr>
      <w:r w:rsidDel="00000000" w:rsidR="00000000" w:rsidRPr="00000000">
        <w:rPr>
          <w:rtl w:val="0"/>
        </w:rPr>
        <w:t xml:space="preserve">Roll Call 6:00 PM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Approval of Minutes 6:05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Monthly meeting December 18, 2023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Monthly meeting January 22, 2024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Monthly meeting February 26. 2024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Special Meeting March 12, 2024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before="240" w:line="276" w:lineRule="auto"/>
        <w:ind w:left="720" w:hanging="360"/>
      </w:pPr>
      <w:r w:rsidDel="00000000" w:rsidR="00000000" w:rsidRPr="00000000">
        <w:rPr>
          <w:rtl w:val="0"/>
        </w:rPr>
        <w:t xml:space="preserve">Old Business 6:10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Subcommittee on the Annual Report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Subcommittee on the Investigator</w:t>
      </w:r>
    </w:p>
    <w:p w:rsidR="00000000" w:rsidDel="00000000" w:rsidP="00000000" w:rsidRDefault="00000000" w:rsidRPr="00000000" w14:paraId="00000014">
      <w:pPr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Chair’s Report - 6:15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Discussion of complaints and reports and vote on new cases to review 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Administrator’s Report - 6:20</w:t>
      </w:r>
    </w:p>
    <w:p w:rsidR="00000000" w:rsidDel="00000000" w:rsidP="00000000" w:rsidRDefault="00000000" w:rsidRPr="00000000" w14:paraId="00000019">
      <w:pPr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CRB Attorney’s Report - 6:25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before="240" w:line="276" w:lineRule="auto"/>
        <w:ind w:left="720" w:hanging="360"/>
      </w:pPr>
      <w:r w:rsidDel="00000000" w:rsidR="00000000" w:rsidRPr="00000000">
        <w:rPr>
          <w:rtl w:val="0"/>
        </w:rPr>
        <w:t xml:space="preserve">Assistant Chief’s Presentation 6:30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before="240" w:line="276" w:lineRule="auto"/>
        <w:ind w:left="720" w:hanging="360"/>
      </w:pPr>
      <w:r w:rsidDel="00000000" w:rsidR="00000000" w:rsidRPr="00000000">
        <w:rPr>
          <w:rtl w:val="0"/>
        </w:rPr>
        <w:t xml:space="preserve">General Public Comment (Questions in chat and public comment) - 6:40</w:t>
      </w:r>
    </w:p>
    <w:p w:rsidR="00000000" w:rsidDel="00000000" w:rsidP="00000000" w:rsidRDefault="00000000" w:rsidRPr="00000000" w14:paraId="0000001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Discussion of complaints and reports and vote on new cases to review - 7:45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Recess to Executive Session, if appropriate </w:t>
      </w:r>
    </w:p>
    <w:p w:rsidR="00000000" w:rsidDel="00000000" w:rsidP="00000000" w:rsidRDefault="00000000" w:rsidRPr="00000000" w14:paraId="00000021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Return to open session after Executive Session</w:t>
      </w:r>
    </w:p>
    <w:p w:rsidR="00000000" w:rsidDel="00000000" w:rsidP="00000000" w:rsidRDefault="00000000" w:rsidRPr="00000000" w14:paraId="00000023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Adjourn - target o</w:t>
      </w:r>
      <w:r w:rsidDel="00000000" w:rsidR="00000000" w:rsidRPr="00000000">
        <w:rPr>
          <w:rtl w:val="0"/>
        </w:rPr>
        <w:t xml:space="preserve">f 8:00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Order:  Hon. Anne Marie Rivera-Berrios, Chair;  Attest: Hon. Michael Smart, City/Town Clerk.  Agenda Prepared by Administrator Alyson C. Heimer. </w:t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rPr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City of New Haven </w:t>
      <w:tab/>
      <w:tab/>
      <w:tab/>
      <w:t xml:space="preserve">Page </w:t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8"/>
        <w:szCs w:val="18"/>
        <w:rtl w:val="0"/>
      </w:rPr>
      <w:tab/>
      <w:tab/>
      <w:tab/>
      <w:tab/>
      <w:t xml:space="preserve">         Printed on 3/18/24</w:t>
    </w:r>
  </w:p>
  <w:p w:rsidR="00000000" w:rsidDel="00000000" w:rsidP="00000000" w:rsidRDefault="00000000" w:rsidRPr="00000000" w14:paraId="0000002D">
    <w:pPr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after="240" w:before="240" w:line="276" w:lineRule="auto"/>
      <w:ind w:firstLine="72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City of New Haven Civilian Review Board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-167449</wp:posOffset>
          </wp:positionH>
          <wp:positionV relativeFrom="paragraph">
            <wp:posOffset>-200024</wp:posOffset>
          </wp:positionV>
          <wp:extent cx="1548575" cy="154857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8575" cy="1548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spacing w:after="240" w:before="240" w:line="276" w:lineRule="auto"/>
      <w:ind w:left="2880" w:firstLine="0"/>
      <w:jc w:val="left"/>
      <w:rPr>
        <w:rFonts w:ascii="Calibri" w:cs="Calibri" w:eastAsia="Calibri" w:hAnsi="Calibri"/>
        <w:b w:val="1"/>
        <w:sz w:val="24"/>
        <w:szCs w:val="24"/>
        <w:highlight w:val="white"/>
      </w:rPr>
    </w:pPr>
    <w:r w:rsidDel="00000000" w:rsidR="00000000" w:rsidRPr="00000000">
      <w:rPr>
        <w:b w:val="1"/>
        <w:rtl w:val="0"/>
      </w:rPr>
      <w:t xml:space="preserve">Public Notice and Agenda for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highlight w:val="white"/>
        <w:rtl w:val="0"/>
      </w:rPr>
      <w:t xml:space="preserve"> </w:t>
    </w:r>
  </w:p>
  <w:p w:rsidR="00000000" w:rsidDel="00000000" w:rsidP="00000000" w:rsidRDefault="00000000" w:rsidRPr="00000000" w14:paraId="00000029">
    <w:pPr>
      <w:spacing w:after="240" w:before="240" w:line="276" w:lineRule="auto"/>
      <w:ind w:left="2880" w:firstLine="0"/>
      <w:jc w:val="left"/>
      <w:rPr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highlight w:val="white"/>
        <w:rtl w:val="0"/>
      </w:rPr>
      <w:t xml:space="preserve">March Monthly Meeting of the Board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
<Relationships xmlns="http://schemas.openxmlformats.org/package/2006/relationships">
	<Relationship Id="rId1" Type="http://schemas.openxmlformats.org/officeDocument/2006/relationships/theme" Target="theme/theme1.xml"/>
	<Relationship Id="rId2" Type="http://schemas.openxmlformats.org/officeDocument/2006/relationships/settings" Target="settings.xml"/>
	<Relationship Id="rId3" Type="http://schemas.openxmlformats.org/officeDocument/2006/relationships/fontTable" Target="fontTable.xml"/>
	<Relationship Id="rId4" Type="http://schemas.openxmlformats.org/officeDocument/2006/relationships/numbering" Target="numbering.xml"/>
	<Relationship Id="rId5" Type="http://schemas.openxmlformats.org/officeDocument/2006/relationships/styles" Target="styles.xml"/>
	<Relationship Id="rId6" Type="http://schemas.openxmlformats.org/officeDocument/2006/relationships/header" Target="header1.xml"/>
	<Relationship Id="rId7" Type="http://schemas.openxmlformats.org/officeDocument/2006/relationships/footer" Target="footer1.xml"/>
	<Relationship Id="rId8" Type="http://schemas.openxmlformats.org/officeDocument/2006/relationships/hyperlink" Target="http://?" TargetMode="External"/>
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